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4B46" w14:textId="33ABCD2F" w:rsidR="008B36CD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60EB56B8" w14:textId="052D607C" w:rsidR="00DB183E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віту про виконання фінанс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вого плану</w:t>
      </w:r>
    </w:p>
    <w:p w14:paraId="3C3F1632" w14:textId="21907AD5" w:rsidR="00DB183E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некомерційного підприємства</w:t>
      </w:r>
    </w:p>
    <w:p w14:paraId="24079469" w14:textId="36580A2D" w:rsidR="00DB183E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«Центр первинної медико-санітарної допомоги Диканської селищної ради»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</w:t>
      </w:r>
      <w:r w:rsidR="0054151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1124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квартал 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54151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 w:rsidR="0011249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оку</w:t>
      </w:r>
    </w:p>
    <w:p w14:paraId="6A8B2248" w14:textId="77777777" w:rsidR="00931839" w:rsidRDefault="00931839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101F72" w14:textId="692581BD" w:rsidR="00CA7861" w:rsidRPr="001F59AC" w:rsidRDefault="00CA7861" w:rsidP="00236E30">
      <w:pPr>
        <w:spacing w:after="120" w:line="20" w:lineRule="atLeast"/>
        <w:ind w:left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Дохідна частина звіту про виконання фінансового плану за </w:t>
      </w:r>
      <w:r w:rsidR="0054151A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11249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квартал 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>202</w:t>
      </w:r>
      <w:r w:rsidR="0054151A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</w:t>
      </w:r>
      <w:r w:rsidR="00112497">
        <w:rPr>
          <w:rFonts w:ascii="Times New Roman" w:hAnsi="Times New Roman" w:cs="Times New Roman"/>
          <w:sz w:val="28"/>
          <w:szCs w:val="28"/>
          <w:u w:val="single"/>
          <w:lang w:val="uk-UA"/>
        </w:rPr>
        <w:t>оку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складає </w:t>
      </w:r>
      <w:r w:rsidR="0054151A">
        <w:rPr>
          <w:rFonts w:ascii="Times New Roman" w:hAnsi="Times New Roman" w:cs="Times New Roman"/>
          <w:sz w:val="28"/>
          <w:szCs w:val="28"/>
          <w:u w:val="single"/>
          <w:lang w:val="uk-UA"/>
        </w:rPr>
        <w:t>5029,1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грн., а саме:</w:t>
      </w:r>
    </w:p>
    <w:p w14:paraId="5567C11D" w14:textId="3BE90ABC" w:rsidR="00540981" w:rsidRPr="00931839" w:rsidRDefault="00540981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100 «Дохід (виручка) від реалізації продукції (товарів, робіт, послуг)» становить </w:t>
      </w:r>
      <w:r w:rsidR="006444FF" w:rsidRPr="0093183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4151A" w:rsidRPr="00931839">
        <w:rPr>
          <w:rFonts w:ascii="Times New Roman" w:hAnsi="Times New Roman" w:cs="Times New Roman"/>
          <w:sz w:val="24"/>
          <w:szCs w:val="24"/>
          <w:lang w:val="uk-UA"/>
        </w:rPr>
        <w:t>803,4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– дохід отриманий за надані медичні послуги за програмою медичних гарантій по договору з Н</w:t>
      </w:r>
      <w:r w:rsidR="009B15CD" w:rsidRPr="00931839">
        <w:rPr>
          <w:rFonts w:ascii="Times New Roman" w:hAnsi="Times New Roman" w:cs="Times New Roman"/>
          <w:sz w:val="24"/>
          <w:szCs w:val="24"/>
          <w:lang w:val="uk-UA"/>
        </w:rPr>
        <w:t>СЗУ</w:t>
      </w:r>
      <w:r w:rsidR="00EA70C8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54151A" w:rsidRPr="00931839">
        <w:rPr>
          <w:rFonts w:ascii="Times New Roman" w:hAnsi="Times New Roman" w:cs="Times New Roman"/>
          <w:sz w:val="24"/>
          <w:szCs w:val="24"/>
          <w:lang w:val="uk-UA"/>
        </w:rPr>
        <w:t>біль</w:t>
      </w:r>
      <w:r w:rsidR="00EA70C8" w:rsidRPr="00931839">
        <w:rPr>
          <w:rFonts w:ascii="Times New Roman" w:hAnsi="Times New Roman" w:cs="Times New Roman"/>
          <w:sz w:val="24"/>
          <w:szCs w:val="24"/>
          <w:lang w:val="uk-UA"/>
        </w:rPr>
        <w:t>ше від плану на 1</w:t>
      </w:r>
      <w:r w:rsidR="0054151A" w:rsidRPr="00931839">
        <w:rPr>
          <w:rFonts w:ascii="Times New Roman" w:hAnsi="Times New Roman" w:cs="Times New Roman"/>
          <w:sz w:val="24"/>
          <w:szCs w:val="24"/>
          <w:lang w:val="uk-UA"/>
        </w:rPr>
        <w:t>63,7</w:t>
      </w:r>
      <w:r w:rsidR="00EA70C8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в зв’язку </w:t>
      </w:r>
      <w:r w:rsidR="00BF29F0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із зміною </w:t>
      </w:r>
      <w:proofErr w:type="spellStart"/>
      <w:r w:rsidR="00BF29F0" w:rsidRPr="00931839">
        <w:rPr>
          <w:rFonts w:ascii="Times New Roman" w:hAnsi="Times New Roman" w:cs="Times New Roman"/>
          <w:sz w:val="24"/>
          <w:szCs w:val="24"/>
          <w:lang w:val="uk-UA"/>
        </w:rPr>
        <w:t>капітаційної</w:t>
      </w:r>
      <w:proofErr w:type="spellEnd"/>
      <w:r w:rsidR="00BF29F0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ставки</w:t>
      </w:r>
      <w:r w:rsidR="00EA70C8" w:rsidRPr="0093183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8C64AE7" w14:textId="108F3CA4" w:rsidR="00540981" w:rsidRPr="00931839" w:rsidRDefault="00540981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110 «Дохід з місцевого бюджету за програмою підтримки» складає </w:t>
      </w:r>
      <w:r w:rsidR="00BF29F0" w:rsidRPr="00931839">
        <w:rPr>
          <w:rFonts w:ascii="Times New Roman" w:hAnsi="Times New Roman" w:cs="Times New Roman"/>
          <w:sz w:val="24"/>
          <w:szCs w:val="24"/>
          <w:lang w:val="uk-UA"/>
        </w:rPr>
        <w:t>1116,4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– </w:t>
      </w:r>
      <w:r w:rsidR="008458AD" w:rsidRPr="00931839">
        <w:rPr>
          <w:rFonts w:ascii="Times New Roman" w:hAnsi="Times New Roman" w:cs="Times New Roman"/>
          <w:sz w:val="24"/>
          <w:szCs w:val="24"/>
          <w:lang w:val="uk-UA"/>
        </w:rPr>
        <w:t>кошти, які надійшли з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  <w:r w:rsidR="003D1C32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Диканської селищної територіальної громади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 </w:t>
      </w:r>
      <w:r w:rsidR="00015793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«Програми фінансової підтримки Комунального некомерційного підприємства «Центр первинної медико-санітарної допомоги Диканської </w:t>
      </w:r>
      <w:r w:rsidR="008458AD" w:rsidRPr="00931839">
        <w:rPr>
          <w:rFonts w:ascii="Times New Roman" w:hAnsi="Times New Roman" w:cs="Times New Roman"/>
          <w:sz w:val="24"/>
          <w:szCs w:val="24"/>
          <w:lang w:val="uk-UA"/>
        </w:rPr>
        <w:t>селищ</w:t>
      </w:r>
      <w:r w:rsidR="00015793" w:rsidRPr="00931839">
        <w:rPr>
          <w:rFonts w:ascii="Times New Roman" w:hAnsi="Times New Roman" w:cs="Times New Roman"/>
          <w:sz w:val="24"/>
          <w:szCs w:val="24"/>
          <w:lang w:val="uk-UA"/>
        </w:rPr>
        <w:t>ної ради» на 202</w:t>
      </w:r>
      <w:r w:rsidR="00ED115C" w:rsidRPr="0093183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44FF" w:rsidRPr="00931839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ED115C" w:rsidRPr="0093183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15793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6444FF" w:rsidRPr="00931839">
        <w:rPr>
          <w:rFonts w:ascii="Times New Roman" w:hAnsi="Times New Roman" w:cs="Times New Roman"/>
          <w:sz w:val="24"/>
          <w:szCs w:val="24"/>
          <w:lang w:val="uk-UA"/>
        </w:rPr>
        <w:t>оки</w:t>
      </w:r>
      <w:r w:rsidR="00015793" w:rsidRPr="0093183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3D6B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F29F0" w:rsidRPr="00931839">
        <w:rPr>
          <w:rFonts w:ascii="Times New Roman" w:hAnsi="Times New Roman" w:cs="Times New Roman"/>
          <w:sz w:val="24"/>
          <w:szCs w:val="24"/>
          <w:lang w:val="uk-UA"/>
        </w:rPr>
        <w:t>мен</w:t>
      </w:r>
      <w:r w:rsidR="00AB3D6B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ше від плану на </w:t>
      </w:r>
      <w:r w:rsidR="00BD64F3" w:rsidRPr="0093183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F29F0" w:rsidRPr="00931839">
        <w:rPr>
          <w:rFonts w:ascii="Times New Roman" w:hAnsi="Times New Roman" w:cs="Times New Roman"/>
          <w:sz w:val="24"/>
          <w:szCs w:val="24"/>
          <w:lang w:val="uk-UA"/>
        </w:rPr>
        <w:t>96,1</w:t>
      </w:r>
      <w:r w:rsidR="00AB3D6B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в зв’язку з</w:t>
      </w:r>
      <w:r w:rsidR="00976B8A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4E3B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тим, що заплановані на </w:t>
      </w:r>
      <w:r w:rsidR="00BF29F0" w:rsidRPr="009318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A4E3B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квартал закуп</w:t>
      </w:r>
      <w:r w:rsidR="00C60C34" w:rsidRPr="00931839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7A4E3B" w:rsidRPr="00931839">
        <w:rPr>
          <w:rFonts w:ascii="Times New Roman" w:hAnsi="Times New Roman" w:cs="Times New Roman"/>
          <w:sz w:val="24"/>
          <w:szCs w:val="24"/>
          <w:lang w:val="uk-UA"/>
        </w:rPr>
        <w:t>лі товарів і послуг бу</w:t>
      </w:r>
      <w:r w:rsidR="00BF29F0" w:rsidRPr="00931839">
        <w:rPr>
          <w:rFonts w:ascii="Times New Roman" w:hAnsi="Times New Roman" w:cs="Times New Roman"/>
          <w:sz w:val="24"/>
          <w:szCs w:val="24"/>
          <w:lang w:val="uk-UA"/>
        </w:rPr>
        <w:t>дуть</w:t>
      </w:r>
      <w:r w:rsidR="007A4E3B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здійснені в </w:t>
      </w:r>
      <w:r w:rsidR="00BF29F0" w:rsidRPr="00931839">
        <w:rPr>
          <w:rFonts w:ascii="Times New Roman" w:hAnsi="Times New Roman" w:cs="Times New Roman"/>
          <w:sz w:val="24"/>
          <w:szCs w:val="24"/>
          <w:lang w:val="uk-UA"/>
        </w:rPr>
        <w:t>наступному</w:t>
      </w:r>
      <w:r w:rsidR="007A4E3B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кварталі</w:t>
      </w:r>
      <w:r w:rsidR="00976B8A" w:rsidRPr="0093183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15793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EB25262" w14:textId="7CFD6174" w:rsidR="00601F7D" w:rsidRPr="00931839" w:rsidRDefault="00601F7D" w:rsidP="00601F7D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120 «Дохід з місцевого бюджету за цільовими програмами» становить </w:t>
      </w:r>
      <w:r w:rsidR="003C763E" w:rsidRPr="00931839">
        <w:rPr>
          <w:rFonts w:ascii="Times New Roman" w:hAnsi="Times New Roman" w:cs="Times New Roman"/>
          <w:sz w:val="24"/>
          <w:szCs w:val="24"/>
          <w:lang w:val="uk-UA"/>
        </w:rPr>
        <w:t>7,7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- надходження з бюджету Диканської селищної територіальної громади на виконання «Програми місцевих стимулів  для працівників комунальних некомерційних підприємств, засновником яких є Диканська селищна рада в галузі охорони здоров’я на 2025-2027 роки»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C763E" w:rsidRPr="00931839">
        <w:rPr>
          <w:rFonts w:ascii="Times New Roman" w:hAnsi="Times New Roman" w:cs="Times New Roman"/>
          <w:sz w:val="24"/>
          <w:szCs w:val="24"/>
          <w:lang w:val="uk-UA"/>
        </w:rPr>
        <w:t>мен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>ше від плану на 2</w:t>
      </w:r>
      <w:r w:rsidR="003C763E" w:rsidRPr="00931839">
        <w:rPr>
          <w:rFonts w:ascii="Times New Roman" w:hAnsi="Times New Roman" w:cs="Times New Roman"/>
          <w:sz w:val="24"/>
          <w:szCs w:val="24"/>
          <w:lang w:val="uk-UA"/>
        </w:rPr>
        <w:t>9,0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в зв’язку з внесенням змін до графіка відпусток)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4E834D3" w14:textId="3C26FF6C" w:rsidR="00015793" w:rsidRPr="00931839" w:rsidRDefault="00D61B96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>Рядок 131 «Дохід від операційної оренди активів» с</w:t>
      </w:r>
      <w:r w:rsidR="00601F7D" w:rsidRPr="00931839">
        <w:rPr>
          <w:rFonts w:ascii="Times New Roman" w:hAnsi="Times New Roman" w:cs="Times New Roman"/>
          <w:sz w:val="24"/>
          <w:szCs w:val="24"/>
          <w:lang w:val="uk-UA"/>
        </w:rPr>
        <w:t>кладає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63E" w:rsidRPr="00931839">
        <w:rPr>
          <w:rFonts w:ascii="Times New Roman" w:hAnsi="Times New Roman" w:cs="Times New Roman"/>
          <w:sz w:val="24"/>
          <w:szCs w:val="24"/>
          <w:lang w:val="uk-UA"/>
        </w:rPr>
        <w:t>3,4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</w:t>
      </w:r>
      <w:r w:rsidR="00122624" w:rsidRPr="0093183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2624" w:rsidRPr="00931839">
        <w:rPr>
          <w:rFonts w:ascii="Times New Roman" w:hAnsi="Times New Roman" w:cs="Times New Roman"/>
          <w:sz w:val="24"/>
          <w:szCs w:val="24"/>
          <w:lang w:val="uk-UA"/>
        </w:rPr>
        <w:t>надходження від здачі в оренду приміщень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C763E" w:rsidRPr="00931839">
        <w:rPr>
          <w:rFonts w:ascii="Times New Roman" w:hAnsi="Times New Roman" w:cs="Times New Roman"/>
          <w:sz w:val="24"/>
          <w:szCs w:val="24"/>
          <w:lang w:val="uk-UA"/>
        </w:rPr>
        <w:t>мен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ше від плану на </w:t>
      </w:r>
      <w:r w:rsidR="003C763E" w:rsidRPr="00931839">
        <w:rPr>
          <w:rFonts w:ascii="Times New Roman" w:hAnsi="Times New Roman" w:cs="Times New Roman"/>
          <w:sz w:val="24"/>
          <w:szCs w:val="24"/>
          <w:lang w:val="uk-UA"/>
        </w:rPr>
        <w:t>1,1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в зв’язку з </w:t>
      </w:r>
      <w:r w:rsidR="00F8543B" w:rsidRPr="00931839">
        <w:rPr>
          <w:rFonts w:ascii="Times New Roman" w:hAnsi="Times New Roman" w:cs="Times New Roman"/>
          <w:sz w:val="24"/>
          <w:szCs w:val="24"/>
          <w:lang w:val="uk-UA"/>
        </w:rPr>
        <w:t>надходже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нням орендної плати за </w:t>
      </w:r>
      <w:r w:rsidR="00F8543B" w:rsidRPr="00931839">
        <w:rPr>
          <w:rFonts w:ascii="Times New Roman" w:hAnsi="Times New Roman" w:cs="Times New Roman"/>
          <w:sz w:val="24"/>
          <w:szCs w:val="24"/>
          <w:lang w:val="uk-UA"/>
        </w:rPr>
        <w:t>березень в наступному кварталі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22624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8BD61AE" w14:textId="31CC38D8" w:rsidR="00C45DFD" w:rsidRPr="00931839" w:rsidRDefault="00C45DFD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>133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>Відшкодування за комунальні послуги та енергоносії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» складає </w:t>
      </w:r>
      <w:r w:rsidR="00F8543B" w:rsidRPr="00931839">
        <w:rPr>
          <w:rFonts w:ascii="Times New Roman" w:hAnsi="Times New Roman" w:cs="Times New Roman"/>
          <w:sz w:val="24"/>
          <w:szCs w:val="24"/>
          <w:lang w:val="uk-UA"/>
        </w:rPr>
        <w:t>74,0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</w:t>
      </w:r>
      <w:r w:rsidR="00EE52A9" w:rsidRPr="0093183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23BB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надходження </w:t>
      </w:r>
      <w:r w:rsidR="005325D9" w:rsidRPr="00931839">
        <w:rPr>
          <w:rFonts w:ascii="Times New Roman" w:hAnsi="Times New Roman" w:cs="Times New Roman"/>
          <w:sz w:val="24"/>
          <w:szCs w:val="24"/>
          <w:lang w:val="uk-UA"/>
        </w:rPr>
        <w:t>від о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>рендарів відшкодування за комунальні послуги та енергоносії (більше від плану на 1</w:t>
      </w:r>
      <w:r w:rsidR="00F8543B" w:rsidRPr="0093183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908EA" w:rsidRPr="00931839">
        <w:rPr>
          <w:rFonts w:ascii="Times New Roman" w:hAnsi="Times New Roman" w:cs="Times New Roman"/>
          <w:sz w:val="24"/>
          <w:szCs w:val="24"/>
          <w:lang w:val="uk-UA"/>
        </w:rPr>
        <w:t>,8 тис. грн. з зв’язку із ростом цін на електроенергію)</w:t>
      </w:r>
      <w:r w:rsidR="00EE52A9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2AD7E7B" w14:textId="7CE02680" w:rsidR="00F8543B" w:rsidRPr="00931839" w:rsidRDefault="00F8543B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134 «Програма «Скринінг здоров’я 40+» - надходження складають 23,7 тис. грн. (менше від плану на 6,3 тис. грн. </w:t>
      </w:r>
      <w:r w:rsidR="00CF4394" w:rsidRPr="00931839">
        <w:rPr>
          <w:rFonts w:ascii="Times New Roman" w:hAnsi="Times New Roman" w:cs="Times New Roman"/>
          <w:sz w:val="24"/>
          <w:szCs w:val="24"/>
          <w:lang w:val="uk-UA"/>
        </w:rPr>
        <w:t>в зв’язку з неможливістю точного прогнозування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00537921" w14:textId="1F5C2FB1" w:rsidR="00645C02" w:rsidRPr="00931839" w:rsidRDefault="00645C02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228964754"/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603 «Депозити» становить </w:t>
      </w:r>
      <w:r w:rsidR="00AF3B3E" w:rsidRPr="00931839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CF4394" w:rsidRPr="0093183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– </w:t>
      </w:r>
      <w:r w:rsidR="00FA5682" w:rsidRPr="00931839">
        <w:rPr>
          <w:rFonts w:ascii="Times New Roman" w:hAnsi="Times New Roman" w:cs="Times New Roman"/>
          <w:sz w:val="24"/>
          <w:szCs w:val="24"/>
          <w:lang w:val="uk-UA"/>
        </w:rPr>
        <w:t>надходження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згідно депозит</w:t>
      </w:r>
      <w:r w:rsidR="00FA5682" w:rsidRPr="00931839">
        <w:rPr>
          <w:rFonts w:ascii="Times New Roman" w:hAnsi="Times New Roman" w:cs="Times New Roman"/>
          <w:sz w:val="24"/>
          <w:szCs w:val="24"/>
          <w:lang w:val="uk-UA"/>
        </w:rPr>
        <w:t>ного договору</w:t>
      </w:r>
      <w:r w:rsidR="00EB6540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(більше від плану на 0,2 тис. грн. в зв’язку з розміщенням вільних коштів на більший термін)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0"/>
    <w:p w14:paraId="663D1D33" w14:textId="058C2A91" w:rsidR="00540981" w:rsidRPr="001F59AC" w:rsidRDefault="001F59AC" w:rsidP="00236E30">
      <w:pPr>
        <w:spacing w:line="20" w:lineRule="atLeast"/>
        <w:ind w:left="993" w:hanging="28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Витрати закладу складають </w:t>
      </w:r>
      <w:r w:rsidR="001F3C53">
        <w:rPr>
          <w:rFonts w:ascii="Times New Roman" w:hAnsi="Times New Roman" w:cs="Times New Roman"/>
          <w:sz w:val="28"/>
          <w:szCs w:val="28"/>
          <w:u w:val="single"/>
          <w:lang w:val="uk-UA"/>
        </w:rPr>
        <w:t>4680,2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грн., а саме:</w:t>
      </w:r>
    </w:p>
    <w:p w14:paraId="180A40C5" w14:textId="0F4718F5" w:rsidR="001F59AC" w:rsidRPr="00931839" w:rsidRDefault="001F59AC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200 «Заробітна плата» становить </w:t>
      </w:r>
      <w:r w:rsidR="003272F5" w:rsidRPr="0093183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059,3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(за рахунок коштів НСЗУ – </w:t>
      </w:r>
      <w:r w:rsidR="008308DA" w:rsidRPr="0093183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2623D" w:rsidRPr="00931839">
        <w:rPr>
          <w:rFonts w:ascii="Times New Roman" w:hAnsi="Times New Roman" w:cs="Times New Roman"/>
          <w:sz w:val="24"/>
          <w:szCs w:val="24"/>
          <w:lang w:val="uk-UA"/>
        </w:rPr>
        <w:t>734,2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6B1EFE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коштів </w:t>
      </w:r>
      <w:r w:rsidR="00EF6324" w:rsidRPr="00931839">
        <w:rPr>
          <w:rFonts w:ascii="Times New Roman" w:hAnsi="Times New Roman" w:cs="Times New Roman"/>
          <w:sz w:val="24"/>
          <w:szCs w:val="24"/>
          <w:lang w:val="uk-UA"/>
        </w:rPr>
        <w:t>місцев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ого бюджету – </w:t>
      </w:r>
      <w:r w:rsidR="0092623D" w:rsidRPr="00931839">
        <w:rPr>
          <w:rFonts w:ascii="Times New Roman" w:hAnsi="Times New Roman" w:cs="Times New Roman"/>
          <w:sz w:val="24"/>
          <w:szCs w:val="24"/>
          <w:lang w:val="uk-UA"/>
        </w:rPr>
        <w:t>325,1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грн.);</w:t>
      </w:r>
    </w:p>
    <w:p w14:paraId="16702A5A" w14:textId="357510B3" w:rsidR="00276881" w:rsidRPr="00931839" w:rsidRDefault="00276881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210 «Нарахування на оплату праці» складає 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658,1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(кошти НСЗУ – </w:t>
      </w:r>
      <w:r w:rsidR="006B1801" w:rsidRPr="0093183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2623D" w:rsidRPr="00931839">
        <w:rPr>
          <w:rFonts w:ascii="Times New Roman" w:hAnsi="Times New Roman" w:cs="Times New Roman"/>
          <w:sz w:val="24"/>
          <w:szCs w:val="24"/>
          <w:lang w:val="uk-UA"/>
        </w:rPr>
        <w:t>66,9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6B1EFE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EEA" w:rsidRPr="00931839">
        <w:rPr>
          <w:rFonts w:ascii="Times New Roman" w:hAnsi="Times New Roman" w:cs="Times New Roman"/>
          <w:sz w:val="24"/>
          <w:szCs w:val="24"/>
          <w:lang w:val="uk-UA"/>
        </w:rPr>
        <w:t>місцев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ий бюджет – </w:t>
      </w:r>
      <w:r w:rsidR="0092623D" w:rsidRPr="00931839">
        <w:rPr>
          <w:rFonts w:ascii="Times New Roman" w:hAnsi="Times New Roman" w:cs="Times New Roman"/>
          <w:sz w:val="24"/>
          <w:szCs w:val="24"/>
          <w:lang w:val="uk-UA"/>
        </w:rPr>
        <w:t>91,2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грн.);</w:t>
      </w:r>
    </w:p>
    <w:p w14:paraId="7AC5F589" w14:textId="6F5AA7DA" w:rsidR="00276881" w:rsidRPr="00931839" w:rsidRDefault="00276881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220 «Предмети, матеріали, обладнання та інвентар» становить 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81,8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</w:t>
      </w:r>
      <w:r w:rsidR="0092623D" w:rsidRPr="00931839">
        <w:rPr>
          <w:rFonts w:ascii="Times New Roman" w:hAnsi="Times New Roman" w:cs="Times New Roman"/>
          <w:sz w:val="24"/>
          <w:szCs w:val="24"/>
          <w:lang w:val="uk-UA"/>
        </w:rPr>
        <w:t>кошти НСЗУ – 2,2 тис. грн.;</w:t>
      </w:r>
      <w:r w:rsidR="007E6936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кошти </w:t>
      </w:r>
      <w:r w:rsidR="001E1E93" w:rsidRPr="00931839">
        <w:rPr>
          <w:rFonts w:ascii="Times New Roman" w:hAnsi="Times New Roman" w:cs="Times New Roman"/>
          <w:sz w:val="24"/>
          <w:szCs w:val="24"/>
          <w:lang w:val="uk-UA"/>
        </w:rPr>
        <w:t>місцев</w:t>
      </w:r>
      <w:r w:rsidR="007E6936" w:rsidRPr="0093183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1E1E93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 w:rsidR="007E6936" w:rsidRPr="0093183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E1E93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92623D" w:rsidRPr="00931839">
        <w:rPr>
          <w:rFonts w:ascii="Times New Roman" w:hAnsi="Times New Roman" w:cs="Times New Roman"/>
          <w:sz w:val="24"/>
          <w:szCs w:val="24"/>
          <w:lang w:val="uk-UA"/>
        </w:rPr>
        <w:t>79,6</w:t>
      </w:r>
      <w:r w:rsidR="001E1E93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087A1901" w14:textId="3EBB6ADE" w:rsidR="007D31D8" w:rsidRPr="00931839" w:rsidRDefault="007D31D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230 «Медикаменти та </w:t>
      </w:r>
      <w:proofErr w:type="spellStart"/>
      <w:r w:rsidRPr="00931839">
        <w:rPr>
          <w:rFonts w:ascii="Times New Roman" w:hAnsi="Times New Roman" w:cs="Times New Roman"/>
          <w:sz w:val="24"/>
          <w:szCs w:val="24"/>
          <w:lang w:val="uk-UA"/>
        </w:rPr>
        <w:t>перев</w:t>
      </w:r>
      <w:proofErr w:type="spellEnd"/>
      <w:r w:rsidRPr="0093183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931839">
        <w:rPr>
          <w:rFonts w:ascii="Times New Roman" w:hAnsi="Times New Roman" w:cs="Times New Roman"/>
          <w:sz w:val="24"/>
          <w:szCs w:val="24"/>
          <w:lang w:val="uk-UA"/>
        </w:rPr>
        <w:t>язувальні</w:t>
      </w:r>
      <w:proofErr w:type="spellEnd"/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матеріали»</w:t>
      </w:r>
      <w:r w:rsidRPr="00931839">
        <w:rPr>
          <w:rFonts w:ascii="Times New Roman" w:hAnsi="Times New Roman" w:cs="Times New Roman"/>
          <w:sz w:val="24"/>
          <w:szCs w:val="24"/>
        </w:rPr>
        <w:t xml:space="preserve"> 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складає </w:t>
      </w:r>
      <w:r w:rsidR="0052551D" w:rsidRPr="0093183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7,7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</w:t>
      </w:r>
      <w:r w:rsidR="0072285E" w:rsidRPr="00931839">
        <w:rPr>
          <w:rFonts w:ascii="Times New Roman" w:hAnsi="Times New Roman" w:cs="Times New Roman"/>
          <w:sz w:val="24"/>
          <w:szCs w:val="24"/>
          <w:lang w:val="uk-UA"/>
        </w:rPr>
        <w:t>кошти НСЗУ</w:t>
      </w:r>
      <w:r w:rsidR="00F230D3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B76879" w:rsidRPr="0093183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5,2</w:t>
      </w:r>
      <w:r w:rsidR="00F230D3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грн.; місцевий бюджет – </w:t>
      </w:r>
      <w:r w:rsidR="00B76879" w:rsidRPr="00931839">
        <w:rPr>
          <w:rFonts w:ascii="Times New Roman" w:hAnsi="Times New Roman" w:cs="Times New Roman"/>
          <w:sz w:val="24"/>
          <w:szCs w:val="24"/>
          <w:lang w:val="uk-UA"/>
        </w:rPr>
        <w:t>22,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230D3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372CB6" w:rsidRPr="00931839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7DDEDFBA" w14:textId="6E020500" w:rsidR="00BB1E0F" w:rsidRPr="00931839" w:rsidRDefault="00BB1E0F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250 «Оплата послуг (крім комунальних)» становить </w:t>
      </w:r>
      <w:r w:rsidR="0052551D" w:rsidRPr="00931839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3,8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(кошти НСЗУ – 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151,8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6B1EFE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30D4" w:rsidRPr="00931839">
        <w:rPr>
          <w:rFonts w:ascii="Times New Roman" w:hAnsi="Times New Roman" w:cs="Times New Roman"/>
          <w:sz w:val="24"/>
          <w:szCs w:val="24"/>
          <w:lang w:val="uk-UA"/>
        </w:rPr>
        <w:t>місцев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ий бюджет – 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58,0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6B1EFE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76879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697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за кошти від 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«Програми «Скринінг здоров’я 40+»</w:t>
      </w:r>
      <w:r w:rsidR="00D6697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4,0</w:t>
      </w:r>
      <w:r w:rsidR="00D6697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730EFFD9" w14:textId="4515D384" w:rsidR="005C3A48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272 «Оплата водопостачання та водовідведення» </w:t>
      </w:r>
      <w:r w:rsidR="007A5123" w:rsidRPr="0093183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4,3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</w:t>
      </w:r>
      <w:r w:rsidR="007A5123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706B7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кошти </w:t>
      </w:r>
      <w:r w:rsidR="00116E95" w:rsidRPr="00931839">
        <w:rPr>
          <w:rFonts w:ascii="Times New Roman" w:hAnsi="Times New Roman" w:cs="Times New Roman"/>
          <w:sz w:val="24"/>
          <w:szCs w:val="24"/>
          <w:lang w:val="uk-UA"/>
        </w:rPr>
        <w:t>місце</w:t>
      </w:r>
      <w:r w:rsidR="00706B7E" w:rsidRPr="00931839">
        <w:rPr>
          <w:rFonts w:ascii="Times New Roman" w:hAnsi="Times New Roman" w:cs="Times New Roman"/>
          <w:sz w:val="24"/>
          <w:szCs w:val="24"/>
          <w:lang w:val="uk-UA"/>
        </w:rPr>
        <w:t>вого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 w:rsidR="00706B7E" w:rsidRPr="0093183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4,2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6B1EFE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519C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>відшкодування від орендарів – 0,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347CEF0E" w14:textId="669E9BA6" w:rsidR="005C3A48" w:rsidRPr="00931839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Рядок 273 «Оплата електроенергії» складає 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100,7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</w:t>
      </w:r>
      <w:r w:rsidR="001930AA" w:rsidRPr="00931839">
        <w:rPr>
          <w:rFonts w:ascii="Times New Roman" w:hAnsi="Times New Roman" w:cs="Times New Roman"/>
          <w:sz w:val="24"/>
          <w:szCs w:val="24"/>
          <w:lang w:val="uk-UA"/>
        </w:rPr>
        <w:t>місцев</w:t>
      </w:r>
      <w:r w:rsidR="00B60322" w:rsidRPr="0093183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82,6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6B1EFE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відшкодування від орендарів – 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18,1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3B5EE233" w14:textId="1D789D77" w:rsidR="005C3A48" w:rsidRPr="00931839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11106430"/>
      <w:r w:rsidRPr="00931839">
        <w:rPr>
          <w:rFonts w:ascii="Times New Roman" w:hAnsi="Times New Roman" w:cs="Times New Roman"/>
          <w:sz w:val="24"/>
          <w:szCs w:val="24"/>
          <w:lang w:val="uk-UA"/>
        </w:rPr>
        <w:t>Рядок 27</w:t>
      </w:r>
      <w:r w:rsidR="0011242A" w:rsidRPr="0093183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«Оплата природного газу» </w:t>
      </w:r>
      <w:r w:rsidR="00E90DCB" w:rsidRPr="0093183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1A10" w:rsidRPr="0093183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34,0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</w:t>
      </w:r>
      <w:r w:rsidR="001930AA" w:rsidRPr="00931839">
        <w:rPr>
          <w:rFonts w:ascii="Times New Roman" w:hAnsi="Times New Roman" w:cs="Times New Roman"/>
          <w:sz w:val="24"/>
          <w:szCs w:val="24"/>
          <w:lang w:val="uk-UA"/>
        </w:rPr>
        <w:t>місцев</w:t>
      </w:r>
      <w:r w:rsidR="00B60322" w:rsidRPr="0093183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390,5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6B1EFE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відшкодування від орендарів – 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C34AED" w:rsidRPr="00931839">
        <w:rPr>
          <w:rFonts w:ascii="Times New Roman" w:hAnsi="Times New Roman" w:cs="Times New Roman"/>
          <w:sz w:val="24"/>
          <w:szCs w:val="24"/>
          <w:lang w:val="uk-UA"/>
        </w:rPr>
        <w:t>,5 тис. грн.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bookmarkEnd w:id="1"/>
    <w:p w14:paraId="57EC0D8C" w14:textId="331D37B8" w:rsidR="0011242A" w:rsidRPr="00931839" w:rsidRDefault="0011242A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>Рядок 275 «Оплата інших енергоносіїв» с</w:t>
      </w:r>
      <w:r w:rsidR="002177B7" w:rsidRPr="00931839">
        <w:rPr>
          <w:rFonts w:ascii="Times New Roman" w:hAnsi="Times New Roman" w:cs="Times New Roman"/>
          <w:sz w:val="24"/>
          <w:szCs w:val="24"/>
          <w:lang w:val="uk-UA"/>
        </w:rPr>
        <w:t>кладає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2B74" w:rsidRPr="0093183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2308E" w:rsidRPr="009318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(місцевий бюджет);</w:t>
      </w:r>
    </w:p>
    <w:p w14:paraId="196E0FC1" w14:textId="14FA43F0" w:rsidR="005C3A48" w:rsidRPr="00931839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>Рядок 290 «</w:t>
      </w:r>
      <w:r w:rsidR="00382631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Соціальне забезпечення» складає 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70,2</w:t>
      </w:r>
      <w:r w:rsidR="00382631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</w:t>
      </w:r>
      <w:r w:rsidR="00BC0885" w:rsidRPr="00931839">
        <w:rPr>
          <w:rFonts w:ascii="Times New Roman" w:hAnsi="Times New Roman" w:cs="Times New Roman"/>
          <w:sz w:val="24"/>
          <w:szCs w:val="24"/>
          <w:lang w:val="uk-UA"/>
        </w:rPr>
        <w:t>місцев</w:t>
      </w:r>
      <w:r w:rsidR="00382631" w:rsidRPr="00931839">
        <w:rPr>
          <w:rFonts w:ascii="Times New Roman" w:hAnsi="Times New Roman" w:cs="Times New Roman"/>
          <w:sz w:val="24"/>
          <w:szCs w:val="24"/>
          <w:lang w:val="uk-UA"/>
        </w:rPr>
        <w:t>ий бюджет)</w:t>
      </w:r>
      <w:r w:rsidR="003272F5" w:rsidRPr="0093183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2507BCB" w14:textId="1F4B8E84" w:rsidR="00091A10" w:rsidRPr="00931839" w:rsidRDefault="00091A10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>Рядок 300 «Інші поточні видатки» - 1</w:t>
      </w:r>
      <w:r w:rsidR="001255DA" w:rsidRPr="00931839">
        <w:rPr>
          <w:rFonts w:ascii="Times New Roman" w:hAnsi="Times New Roman" w:cs="Times New Roman"/>
          <w:sz w:val="24"/>
          <w:szCs w:val="24"/>
          <w:lang w:val="uk-UA"/>
        </w:rPr>
        <w:t>0,1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 (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за кошти від орендної плати та </w:t>
      </w:r>
      <w:proofErr w:type="spellStart"/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>та</w:t>
      </w:r>
      <w:proofErr w:type="spellEnd"/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оплати за проходження інтернатури – 0,4 тис. грн.; </w:t>
      </w:r>
      <w:r w:rsidR="00A64DF5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</w:t>
      </w:r>
      <w:r w:rsidR="00B60322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надходження </w:t>
      </w:r>
      <w:r w:rsidR="00A64DF5" w:rsidRPr="00931839">
        <w:rPr>
          <w:rFonts w:ascii="Times New Roman" w:hAnsi="Times New Roman" w:cs="Times New Roman"/>
          <w:sz w:val="24"/>
          <w:szCs w:val="24"/>
          <w:lang w:val="uk-UA"/>
        </w:rPr>
        <w:t>відшкодування від орендарів</w:t>
      </w:r>
      <w:r w:rsidR="00EE39A7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– 9,7 тис. грн.</w:t>
      </w:r>
      <w:r w:rsidR="00A64DF5" w:rsidRPr="0093183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D1DDBD9" w14:textId="77777777" w:rsidR="00931839" w:rsidRPr="00931839" w:rsidRDefault="00931839" w:rsidP="00931839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>Рядок 603 «Депозити» становить 0,5 тис. грн. – надходження відсотків згідно депозитного договору (більше від плану на 0,2 тис. грн. в зв’язку з розміщенням вільних коштів на більший термін).</w:t>
      </w:r>
    </w:p>
    <w:p w14:paraId="5DE55D9C" w14:textId="09F29B1B" w:rsidR="007A5123" w:rsidRPr="001F59AC" w:rsidRDefault="007A5123" w:rsidP="007A5123">
      <w:pPr>
        <w:spacing w:line="20" w:lineRule="atLeast"/>
        <w:ind w:left="993" w:hanging="28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Додаткова інформація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14:paraId="7CC9406E" w14:textId="2E9591DF" w:rsidR="00EA71C9" w:rsidRPr="00931839" w:rsidRDefault="00EA71C9" w:rsidP="00EA71C9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Рядок 910 «Вартість основних засобів» </w:t>
      </w:r>
      <w:r w:rsidR="007874B8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на 01.01.2026 </w:t>
      </w:r>
      <w:r w:rsidR="007874B8" w:rsidRPr="00931839">
        <w:rPr>
          <w:rFonts w:ascii="Times New Roman" w:hAnsi="Times New Roman" w:cs="Times New Roman"/>
          <w:sz w:val="24"/>
          <w:szCs w:val="24"/>
          <w:lang w:val="uk-UA"/>
        </w:rPr>
        <w:t>зазначено вартість основних засобів в сумі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3785,0 тис. грн.</w:t>
      </w:r>
      <w:r w:rsidR="007874B8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, що відрізняється від звіту за 2025 рік на 1,2 тис. грн. в зв’язку з тим, що 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в 1-ому кварталі 2026 р</w:t>
      </w:r>
      <w:r w:rsidR="00A93D4D" w:rsidRPr="009318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74B8" w:rsidRPr="00931839">
        <w:rPr>
          <w:rFonts w:ascii="Times New Roman" w:hAnsi="Times New Roman" w:cs="Times New Roman"/>
          <w:sz w:val="24"/>
          <w:szCs w:val="24"/>
          <w:lang w:val="uk-UA"/>
        </w:rPr>
        <w:t>здійснено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коригування</w:t>
      </w:r>
      <w:r w:rsidR="007874B8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звітності на 01.01.2026 по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первісн</w:t>
      </w:r>
      <w:r w:rsidR="007874B8" w:rsidRPr="00931839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вартості основних засобів отриманих в </w:t>
      </w:r>
      <w:r w:rsidR="007874B8" w:rsidRPr="00931839">
        <w:rPr>
          <w:rFonts w:ascii="Times New Roman" w:hAnsi="Times New Roman" w:cs="Times New Roman"/>
          <w:sz w:val="24"/>
          <w:szCs w:val="24"/>
          <w:lang w:val="uk-UA"/>
        </w:rPr>
        <w:t>2023-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2025 р</w:t>
      </w:r>
      <w:r w:rsidR="007874B8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р. на підставі коригуючих видаткових накладних № 2305, 2460, 2461 від 27.01.2025, </w:t>
      </w:r>
      <w:r w:rsidR="00221AEC">
        <w:rPr>
          <w:rFonts w:ascii="Times New Roman" w:hAnsi="Times New Roman" w:cs="Times New Roman"/>
          <w:sz w:val="24"/>
          <w:szCs w:val="24"/>
          <w:lang w:val="uk-UA"/>
        </w:rPr>
        <w:t>які надійшли</w:t>
      </w:r>
      <w:r w:rsidR="007874B8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нам від ДП «УКРВАКЦИНА» МОЗ України </w:t>
      </w:r>
      <w:r w:rsidR="00221AEC">
        <w:rPr>
          <w:rFonts w:ascii="Times New Roman" w:hAnsi="Times New Roman" w:cs="Times New Roman"/>
          <w:sz w:val="24"/>
          <w:szCs w:val="24"/>
          <w:lang w:val="uk-UA"/>
        </w:rPr>
        <w:t xml:space="preserve">в лютому </w:t>
      </w:r>
      <w:r w:rsidR="007874B8" w:rsidRPr="00931839">
        <w:rPr>
          <w:rFonts w:ascii="Times New Roman" w:hAnsi="Times New Roman" w:cs="Times New Roman"/>
          <w:sz w:val="24"/>
          <w:szCs w:val="24"/>
          <w:lang w:val="uk-UA"/>
        </w:rPr>
        <w:t>2026</w:t>
      </w:r>
      <w:r w:rsidR="00221AEC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bookmarkStart w:id="2" w:name="_GoBack"/>
      <w:bookmarkEnd w:id="2"/>
      <w:r w:rsidRPr="00931839">
        <w:rPr>
          <w:rFonts w:ascii="Times New Roman" w:hAnsi="Times New Roman" w:cs="Times New Roman"/>
          <w:sz w:val="24"/>
          <w:szCs w:val="24"/>
          <w:lang w:val="uk-UA"/>
        </w:rPr>
        <w:t>; вартість основних засобів на 01.04.2026 – 3630,0 тис. грн.</w:t>
      </w:r>
    </w:p>
    <w:p w14:paraId="4C54E2DE" w14:textId="009597BC" w:rsidR="003272F5" w:rsidRPr="00931839" w:rsidRDefault="003272F5" w:rsidP="00C902C1">
      <w:pPr>
        <w:pStyle w:val="a3"/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14:paraId="45F29D68" w14:textId="79AA2316" w:rsidR="00437E4E" w:rsidRPr="00A12705" w:rsidRDefault="00931839" w:rsidP="00931839">
      <w:pPr>
        <w:pStyle w:val="a3"/>
        <w:spacing w:line="20" w:lineRule="atLeast"/>
        <w:ind w:left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3" w:name="_Hlk111199673"/>
      <w:r w:rsidRPr="0093183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37E4E" w:rsidRPr="00A12705">
        <w:rPr>
          <w:rFonts w:ascii="Times New Roman" w:hAnsi="Times New Roman" w:cs="Times New Roman"/>
          <w:sz w:val="28"/>
          <w:szCs w:val="28"/>
          <w:u w:val="single"/>
          <w:lang w:val="uk-UA"/>
        </w:rPr>
        <w:t>Фінансовий результат:</w:t>
      </w:r>
    </w:p>
    <w:p w14:paraId="0910E44E" w14:textId="49263CA5" w:rsidR="008874FC" w:rsidRPr="00931839" w:rsidRDefault="008874FC" w:rsidP="00437E4E">
      <w:pPr>
        <w:spacing w:line="20" w:lineRule="atLeast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3183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Витрати коштів за рахунок місцевого бюджету складають </w:t>
      </w:r>
      <w:r w:rsidR="00894E02" w:rsidRPr="00931839">
        <w:rPr>
          <w:rFonts w:ascii="Times New Roman" w:hAnsi="Times New Roman" w:cs="Times New Roman"/>
          <w:sz w:val="24"/>
          <w:szCs w:val="24"/>
          <w:lang w:val="uk-UA"/>
        </w:rPr>
        <w:t>1124,1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bookmarkEnd w:id="3"/>
    <w:p w14:paraId="12541113" w14:textId="50128EA8" w:rsidR="00437E4E" w:rsidRPr="00931839" w:rsidRDefault="00FD4E37" w:rsidP="00437E4E">
      <w:p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3183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Перевищення </w:t>
      </w:r>
      <w:r w:rsidR="00E90DCB" w:rsidRPr="00931839">
        <w:rPr>
          <w:rFonts w:ascii="Times New Roman" w:hAnsi="Times New Roman" w:cs="Times New Roman"/>
          <w:sz w:val="24"/>
          <w:szCs w:val="24"/>
          <w:lang w:val="uk-UA"/>
        </w:rPr>
        <w:t>доходів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над </w:t>
      </w:r>
      <w:r w:rsidR="00E90DCB" w:rsidRPr="00931839">
        <w:rPr>
          <w:rFonts w:ascii="Times New Roman" w:hAnsi="Times New Roman" w:cs="Times New Roman"/>
          <w:sz w:val="24"/>
          <w:szCs w:val="24"/>
          <w:lang w:val="uk-UA"/>
        </w:rPr>
        <w:t>витрат</w:t>
      </w:r>
      <w:r w:rsidR="00040A15" w:rsidRPr="00931839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="00894E02" w:rsidRPr="009318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67291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квартал 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894E02" w:rsidRPr="0093183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B67291" w:rsidRPr="00931839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040A" w:rsidRPr="0093183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4E02" w:rsidRPr="00931839">
        <w:rPr>
          <w:rFonts w:ascii="Times New Roman" w:hAnsi="Times New Roman" w:cs="Times New Roman"/>
          <w:sz w:val="24"/>
          <w:szCs w:val="24"/>
          <w:lang w:val="uk-UA"/>
        </w:rPr>
        <w:t>348</w:t>
      </w:r>
      <w:r w:rsidR="00E90DCB" w:rsidRPr="00931839">
        <w:rPr>
          <w:rFonts w:ascii="Times New Roman" w:hAnsi="Times New Roman" w:cs="Times New Roman"/>
          <w:sz w:val="24"/>
          <w:szCs w:val="24"/>
          <w:lang w:val="uk-UA"/>
        </w:rPr>
        <w:t>,9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14:paraId="3EB08FF1" w14:textId="20BB8812" w:rsidR="00377F0A" w:rsidRDefault="00FD4E37" w:rsidP="00377F0A">
      <w:p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3183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нерозподілених доходів минулих </w:t>
      </w:r>
      <w:r w:rsidR="00E47827" w:rsidRPr="00931839">
        <w:rPr>
          <w:rFonts w:ascii="Times New Roman" w:hAnsi="Times New Roman" w:cs="Times New Roman"/>
          <w:sz w:val="24"/>
          <w:szCs w:val="24"/>
          <w:lang w:val="uk-UA"/>
        </w:rPr>
        <w:t>періодів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залишок коштів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2177B7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01.</w:t>
      </w:r>
      <w:r w:rsidR="001B040A" w:rsidRPr="0093183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94E02" w:rsidRPr="0093183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1B040A" w:rsidRPr="0093183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складає </w:t>
      </w:r>
      <w:r w:rsidR="001B040A" w:rsidRPr="009318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94E02" w:rsidRPr="00931839">
        <w:rPr>
          <w:rFonts w:ascii="Times New Roman" w:hAnsi="Times New Roman" w:cs="Times New Roman"/>
          <w:sz w:val="24"/>
          <w:szCs w:val="24"/>
          <w:lang w:val="uk-UA"/>
        </w:rPr>
        <w:t>388,6</w:t>
      </w:r>
      <w:r w:rsidR="00437E4E" w:rsidRPr="00931839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7404E8" w:rsidRPr="0093183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55FE611" w14:textId="77777777" w:rsidR="00D23C01" w:rsidRPr="00931839" w:rsidRDefault="00D23C01" w:rsidP="00377F0A">
      <w:pPr>
        <w:spacing w:line="2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14:paraId="17F76584" w14:textId="08FE296F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9884ECF" w14:textId="3F387CCC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лікар</w:t>
      </w:r>
    </w:p>
    <w:p w14:paraId="75188043" w14:textId="059833C3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КНП «ЦПМСД Диканської селищної ради»                            </w:t>
      </w:r>
      <w:r w:rsidR="007A51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51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МАНИЧ</w:t>
      </w:r>
    </w:p>
    <w:p w14:paraId="10FCFA32" w14:textId="3B068514" w:rsidR="00BD632B" w:rsidRPr="00437E4E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         </w:t>
      </w:r>
      <w:r w:rsidR="007A51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Лариса ОНАЦЬКО</w:t>
      </w:r>
    </w:p>
    <w:sectPr w:rsidR="00BD632B" w:rsidRPr="00437E4E" w:rsidSect="007A512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CC6"/>
    <w:multiLevelType w:val="hybridMultilevel"/>
    <w:tmpl w:val="E910C7D2"/>
    <w:lvl w:ilvl="0" w:tplc="0DD0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843CC"/>
    <w:multiLevelType w:val="hybridMultilevel"/>
    <w:tmpl w:val="21DA3040"/>
    <w:lvl w:ilvl="0" w:tplc="A12A5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2A"/>
    <w:rsid w:val="000002A4"/>
    <w:rsid w:val="000146FF"/>
    <w:rsid w:val="00015793"/>
    <w:rsid w:val="00022B24"/>
    <w:rsid w:val="0003401F"/>
    <w:rsid w:val="00040A15"/>
    <w:rsid w:val="000609CD"/>
    <w:rsid w:val="00091A10"/>
    <w:rsid w:val="000D5F16"/>
    <w:rsid w:val="000E39CC"/>
    <w:rsid w:val="00104D3A"/>
    <w:rsid w:val="0011242A"/>
    <w:rsid w:val="00112497"/>
    <w:rsid w:val="001130D4"/>
    <w:rsid w:val="00116E95"/>
    <w:rsid w:val="00122624"/>
    <w:rsid w:val="001255DA"/>
    <w:rsid w:val="00125A06"/>
    <w:rsid w:val="00137719"/>
    <w:rsid w:val="00137A60"/>
    <w:rsid w:val="001930AA"/>
    <w:rsid w:val="001B040A"/>
    <w:rsid w:val="001E1E93"/>
    <w:rsid w:val="001F3C53"/>
    <w:rsid w:val="001F59AC"/>
    <w:rsid w:val="002006B1"/>
    <w:rsid w:val="00203263"/>
    <w:rsid w:val="002107F9"/>
    <w:rsid w:val="002177B7"/>
    <w:rsid w:val="00221AEC"/>
    <w:rsid w:val="00236E30"/>
    <w:rsid w:val="002416A9"/>
    <w:rsid w:val="00245671"/>
    <w:rsid w:val="00265920"/>
    <w:rsid w:val="00276881"/>
    <w:rsid w:val="0029244C"/>
    <w:rsid w:val="00295768"/>
    <w:rsid w:val="002A3EEA"/>
    <w:rsid w:val="002A4777"/>
    <w:rsid w:val="002C5AB8"/>
    <w:rsid w:val="00300EC0"/>
    <w:rsid w:val="003272F5"/>
    <w:rsid w:val="00331093"/>
    <w:rsid w:val="00372CB6"/>
    <w:rsid w:val="00377F0A"/>
    <w:rsid w:val="00382631"/>
    <w:rsid w:val="00385175"/>
    <w:rsid w:val="003C763E"/>
    <w:rsid w:val="003D1C32"/>
    <w:rsid w:val="003D5DA7"/>
    <w:rsid w:val="004032EF"/>
    <w:rsid w:val="004167DD"/>
    <w:rsid w:val="00435E01"/>
    <w:rsid w:val="00437E4E"/>
    <w:rsid w:val="00451C37"/>
    <w:rsid w:val="0049551A"/>
    <w:rsid w:val="004957FD"/>
    <w:rsid w:val="004A6F49"/>
    <w:rsid w:val="004B3056"/>
    <w:rsid w:val="004B381A"/>
    <w:rsid w:val="004B6754"/>
    <w:rsid w:val="004C2725"/>
    <w:rsid w:val="0052551D"/>
    <w:rsid w:val="005325D9"/>
    <w:rsid w:val="00540981"/>
    <w:rsid w:val="0054151A"/>
    <w:rsid w:val="005439DE"/>
    <w:rsid w:val="00565FA7"/>
    <w:rsid w:val="00567847"/>
    <w:rsid w:val="00575F9A"/>
    <w:rsid w:val="005908EA"/>
    <w:rsid w:val="005920C6"/>
    <w:rsid w:val="005959EA"/>
    <w:rsid w:val="005B3EF1"/>
    <w:rsid w:val="005B787D"/>
    <w:rsid w:val="005C3A48"/>
    <w:rsid w:val="005D7A88"/>
    <w:rsid w:val="00601F7D"/>
    <w:rsid w:val="0060385D"/>
    <w:rsid w:val="00605B9B"/>
    <w:rsid w:val="006444FF"/>
    <w:rsid w:val="00645C02"/>
    <w:rsid w:val="0066125F"/>
    <w:rsid w:val="00673226"/>
    <w:rsid w:val="00682B74"/>
    <w:rsid w:val="00685AE2"/>
    <w:rsid w:val="006B1801"/>
    <w:rsid w:val="006B1EFE"/>
    <w:rsid w:val="006C6E52"/>
    <w:rsid w:val="006D1217"/>
    <w:rsid w:val="006D18B1"/>
    <w:rsid w:val="00706B7E"/>
    <w:rsid w:val="007074F5"/>
    <w:rsid w:val="0072285E"/>
    <w:rsid w:val="00723E16"/>
    <w:rsid w:val="0072478E"/>
    <w:rsid w:val="007404E8"/>
    <w:rsid w:val="007434B4"/>
    <w:rsid w:val="007439AB"/>
    <w:rsid w:val="00772178"/>
    <w:rsid w:val="00780876"/>
    <w:rsid w:val="00780CC2"/>
    <w:rsid w:val="00784088"/>
    <w:rsid w:val="007874B8"/>
    <w:rsid w:val="007A4E3B"/>
    <w:rsid w:val="007A5123"/>
    <w:rsid w:val="007D31D8"/>
    <w:rsid w:val="007E6936"/>
    <w:rsid w:val="008008C6"/>
    <w:rsid w:val="008027BC"/>
    <w:rsid w:val="008142F9"/>
    <w:rsid w:val="008255D6"/>
    <w:rsid w:val="008301DF"/>
    <w:rsid w:val="008308DA"/>
    <w:rsid w:val="0083593B"/>
    <w:rsid w:val="008458AD"/>
    <w:rsid w:val="0087197C"/>
    <w:rsid w:val="00882594"/>
    <w:rsid w:val="008874FC"/>
    <w:rsid w:val="00891CE1"/>
    <w:rsid w:val="0089267B"/>
    <w:rsid w:val="00894E02"/>
    <w:rsid w:val="008B0A85"/>
    <w:rsid w:val="008B36CD"/>
    <w:rsid w:val="009129A9"/>
    <w:rsid w:val="00912AA3"/>
    <w:rsid w:val="009223BB"/>
    <w:rsid w:val="00925B22"/>
    <w:rsid w:val="0092623D"/>
    <w:rsid w:val="00931839"/>
    <w:rsid w:val="00965873"/>
    <w:rsid w:val="00974CD1"/>
    <w:rsid w:val="00976B8A"/>
    <w:rsid w:val="0099493F"/>
    <w:rsid w:val="009B15CD"/>
    <w:rsid w:val="009C160D"/>
    <w:rsid w:val="009C422A"/>
    <w:rsid w:val="009E7F14"/>
    <w:rsid w:val="009F2EFA"/>
    <w:rsid w:val="00A12705"/>
    <w:rsid w:val="00A34A9A"/>
    <w:rsid w:val="00A60E2B"/>
    <w:rsid w:val="00A64DF5"/>
    <w:rsid w:val="00A75D63"/>
    <w:rsid w:val="00A90B87"/>
    <w:rsid w:val="00A93D4D"/>
    <w:rsid w:val="00AB1420"/>
    <w:rsid w:val="00AB3D6B"/>
    <w:rsid w:val="00AB52FF"/>
    <w:rsid w:val="00AF3B3E"/>
    <w:rsid w:val="00B4777D"/>
    <w:rsid w:val="00B47FBC"/>
    <w:rsid w:val="00B60322"/>
    <w:rsid w:val="00B67291"/>
    <w:rsid w:val="00B75C8F"/>
    <w:rsid w:val="00B76879"/>
    <w:rsid w:val="00B84F21"/>
    <w:rsid w:val="00B85091"/>
    <w:rsid w:val="00B91CD8"/>
    <w:rsid w:val="00BA1E1E"/>
    <w:rsid w:val="00BB1E0F"/>
    <w:rsid w:val="00BC0885"/>
    <w:rsid w:val="00BC2F9F"/>
    <w:rsid w:val="00BD376A"/>
    <w:rsid w:val="00BD632B"/>
    <w:rsid w:val="00BD64F3"/>
    <w:rsid w:val="00BF29F0"/>
    <w:rsid w:val="00C22063"/>
    <w:rsid w:val="00C34976"/>
    <w:rsid w:val="00C34AED"/>
    <w:rsid w:val="00C45DFD"/>
    <w:rsid w:val="00C60C34"/>
    <w:rsid w:val="00C902C1"/>
    <w:rsid w:val="00C94BFA"/>
    <w:rsid w:val="00CA7861"/>
    <w:rsid w:val="00CF2087"/>
    <w:rsid w:val="00CF4394"/>
    <w:rsid w:val="00D07AE0"/>
    <w:rsid w:val="00D13465"/>
    <w:rsid w:val="00D20FCD"/>
    <w:rsid w:val="00D23C01"/>
    <w:rsid w:val="00D37528"/>
    <w:rsid w:val="00D4071B"/>
    <w:rsid w:val="00D511E4"/>
    <w:rsid w:val="00D61B96"/>
    <w:rsid w:val="00D6697E"/>
    <w:rsid w:val="00D71618"/>
    <w:rsid w:val="00D83E0B"/>
    <w:rsid w:val="00DA5173"/>
    <w:rsid w:val="00DB183E"/>
    <w:rsid w:val="00DD426B"/>
    <w:rsid w:val="00E04E21"/>
    <w:rsid w:val="00E06775"/>
    <w:rsid w:val="00E14EA1"/>
    <w:rsid w:val="00E16DAC"/>
    <w:rsid w:val="00E30C9A"/>
    <w:rsid w:val="00E47827"/>
    <w:rsid w:val="00E64E2E"/>
    <w:rsid w:val="00E70761"/>
    <w:rsid w:val="00E90DCB"/>
    <w:rsid w:val="00EA05A2"/>
    <w:rsid w:val="00EA70C8"/>
    <w:rsid w:val="00EA71C9"/>
    <w:rsid w:val="00EB585D"/>
    <w:rsid w:val="00EB6540"/>
    <w:rsid w:val="00ED115C"/>
    <w:rsid w:val="00EE240E"/>
    <w:rsid w:val="00EE39A7"/>
    <w:rsid w:val="00EE52A9"/>
    <w:rsid w:val="00EF6324"/>
    <w:rsid w:val="00F2308E"/>
    <w:rsid w:val="00F230D3"/>
    <w:rsid w:val="00F34BCE"/>
    <w:rsid w:val="00F52CBC"/>
    <w:rsid w:val="00F66D40"/>
    <w:rsid w:val="00F81158"/>
    <w:rsid w:val="00F8543B"/>
    <w:rsid w:val="00FA519C"/>
    <w:rsid w:val="00FA5682"/>
    <w:rsid w:val="00FA75A4"/>
    <w:rsid w:val="00FB2CFA"/>
    <w:rsid w:val="00FD2568"/>
    <w:rsid w:val="00FD4E37"/>
    <w:rsid w:val="00FD78D5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9170"/>
  <w15:chartTrackingRefBased/>
  <w15:docId w15:val="{CFBBC69F-2357-447F-B17F-07883AA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psmd</dc:creator>
  <cp:keywords/>
  <dc:description/>
  <cp:lastModifiedBy>psmd</cp:lastModifiedBy>
  <cp:revision>210</cp:revision>
  <cp:lastPrinted>2026-05-06T10:12:00Z</cp:lastPrinted>
  <dcterms:created xsi:type="dcterms:W3CDTF">2021-03-31T05:35:00Z</dcterms:created>
  <dcterms:modified xsi:type="dcterms:W3CDTF">2026-05-06T10:13:00Z</dcterms:modified>
</cp:coreProperties>
</file>