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E1AC" w14:textId="77777777" w:rsidR="00FF3D14" w:rsidRDefault="00FF3D14" w:rsidP="00FF3D14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C403C0E" w14:textId="77777777" w:rsidR="00FF3D14" w:rsidRDefault="00FF3D14" w:rsidP="000F3B79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по створенню місцевого  </w:t>
      </w:r>
    </w:p>
    <w:p w14:paraId="274CC43F" w14:textId="77777777" w:rsidR="00FF3D14" w:rsidRDefault="00FF3D14" w:rsidP="000F3B79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матеріального резерву Диканської </w:t>
      </w:r>
    </w:p>
    <w:p w14:paraId="47117296" w14:textId="77777777" w:rsidR="00FF3D14" w:rsidRDefault="00FF3D14" w:rsidP="000F3B79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D14">
        <w:rPr>
          <w:rFonts w:ascii="Times New Roman" w:hAnsi="Times New Roman" w:cs="Times New Roman"/>
          <w:sz w:val="24"/>
          <w:szCs w:val="24"/>
          <w:lang w:val="uk-UA"/>
        </w:rPr>
        <w:t>громади на 2021 – 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0365CC32" w14:textId="77777777" w:rsidR="00CD749B" w:rsidRDefault="00FF3D14" w:rsidP="000F3B79">
      <w:pPr>
        <w:tabs>
          <w:tab w:val="center" w:pos="6657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3B79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затвердженої </w:t>
      </w:r>
      <w:r w:rsidR="000F3B79" w:rsidRPr="000F3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рішенням другого пленарного засідання двадцятої сесії Диканської селищної ради восьмого скликання </w:t>
      </w:r>
    </w:p>
    <w:p w14:paraId="73575C9F" w14:textId="77777777" w:rsidR="000F3B79" w:rsidRPr="000F3B79" w:rsidRDefault="000F3B79" w:rsidP="000F3B79">
      <w:pPr>
        <w:tabs>
          <w:tab w:val="center" w:pos="6657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F3B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 листопада 2021 року № 8 (зі змінами),</w:t>
      </w:r>
    </w:p>
    <w:p w14:paraId="79894462" w14:textId="77777777" w:rsidR="000D7023" w:rsidRDefault="000F3B79" w:rsidP="000F3B79">
      <w:pPr>
        <w:tabs>
          <w:tab w:val="center" w:pos="6657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редакції рішення </w:t>
      </w:r>
      <w:r w:rsidR="00DB33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п’ятдесят четвертої</w:t>
      </w: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позачергової сесії Диканської селищної ради восьмого скликання </w:t>
      </w:r>
    </w:p>
    <w:p w14:paraId="221150ED" w14:textId="2D698FCF" w:rsidR="000F3B79" w:rsidRPr="007F015E" w:rsidRDefault="000F3B79" w:rsidP="000F3B79">
      <w:pPr>
        <w:tabs>
          <w:tab w:val="center" w:pos="6657"/>
          <w:tab w:val="righ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267E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B33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жовтня</w:t>
      </w:r>
      <w:r w:rsidR="00BA5468"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7F015E"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7F01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</w:t>
      </w:r>
      <w:r w:rsidR="00E921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14:paraId="0D5A482D" w14:textId="77777777" w:rsidR="0041473E" w:rsidRPr="007F015E" w:rsidRDefault="0041473E" w:rsidP="000F3B79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8FA30A" w14:textId="77777777" w:rsidR="00FF3D14" w:rsidRDefault="00FF3D14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6E956B" w14:textId="77777777" w:rsidR="00062756" w:rsidRPr="008D3551" w:rsidRDefault="00062756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1D66FB19" w14:textId="77777777" w:rsidR="00062756" w:rsidRPr="008D3551" w:rsidRDefault="00DF3C53" w:rsidP="00062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використання місцевого матеріального резерву </w:t>
      </w:r>
    </w:p>
    <w:p w14:paraId="12BB9DAA" w14:textId="77777777" w:rsidR="00062756" w:rsidRPr="008D3551" w:rsidRDefault="00062756" w:rsidP="00062756">
      <w:pPr>
        <w:spacing w:after="0" w:line="240" w:lineRule="auto"/>
        <w:jc w:val="center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</w:p>
    <w:p w14:paraId="429C4359" w14:textId="77777777" w:rsidR="00062756" w:rsidRPr="008D3551" w:rsidRDefault="00062756" w:rsidP="00062756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D076D5" w14:textId="77777777" w:rsidR="00DE78BF" w:rsidRPr="00521AA5" w:rsidRDefault="00DF3C53" w:rsidP="0052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14:paraId="7B6BD0D9" w14:textId="77777777" w:rsidR="00DE78BF" w:rsidRPr="008D3551" w:rsidRDefault="00DF3C53" w:rsidP="00414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 Цей </w:t>
      </w:r>
      <w:r w:rsidR="00062756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ПОРЯДОК створення та використання місцевого матеріального резерву </w:t>
      </w:r>
      <w:r w:rsidR="00062756"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(далі- Порядок) розроблено відповідно до вимог статті 98 Кодексу цивільного захисту України, постанови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 (із змінами), з метою організації роботи щодо створення та використання місцевого матеріального резерву, здійснення контролю за його наявністю. </w:t>
      </w:r>
    </w:p>
    <w:p w14:paraId="7237FE41" w14:textId="77777777" w:rsidR="00DE78BF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2. Порядок визначає механізм створення та використання матеріальних резервів для запобігання та ліквідації наслідків надзвичайних ситуацій. </w:t>
      </w:r>
    </w:p>
    <w:p w14:paraId="6921F354" w14:textId="77777777" w:rsidR="00DE78BF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3. Матеріальн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им резервом є запас будівельних,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 (далі -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заходів. </w:t>
      </w:r>
    </w:p>
    <w:p w14:paraId="5680D720" w14:textId="77777777" w:rsidR="00DE78BF" w:rsidRPr="008D3551" w:rsidRDefault="00DE78BF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9B8E6" w14:textId="77777777" w:rsidR="00DE78BF" w:rsidRPr="00521AA5" w:rsidRDefault="00DF3C53" w:rsidP="00521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ІІ. Створення місцевого матеріального резерву</w:t>
      </w:r>
    </w:p>
    <w:p w14:paraId="00C713F8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 Місцевий матеріальний резерв</w:t>
      </w:r>
      <w:r w:rsidR="00DE78BF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8BF" w:rsidRPr="008D3551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Диканської громади на 2021-2024 роки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040529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- матеріальний резерв) створюється для здійснення заходів, спрямованих на запобігання та ліквідацію наслідків надзвичайних ситуацій та надання термінової допомоги постраждалому населенню. </w:t>
      </w:r>
    </w:p>
    <w:p w14:paraId="7055BE59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2. Створення, утримання та поповнення місцевого матеріального резерву здійснюється за рахунок коштів бюджету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територіальної громади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Створення, утримання та поповнення місцевого матеріального резерву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 </w:t>
      </w:r>
    </w:p>
    <w:p w14:paraId="24745173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3. Місця розміщення місцевого матеріального резерву визначаються 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 w:rsidR="00040529" w:rsidRPr="008D3551">
        <w:rPr>
          <w:rFonts w:ascii="Times New Roman" w:hAnsi="Times New Roman" w:cs="Times New Roman"/>
          <w:sz w:val="28"/>
          <w:szCs w:val="28"/>
          <w:lang w:val="uk-UA"/>
        </w:rPr>
        <w:t>им комітетом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656433" w14:textId="77777777" w:rsidR="002D3F7D" w:rsidRPr="008D3551" w:rsidRDefault="002D3F7D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1AD93" w14:textId="77777777" w:rsidR="002D3F7D" w:rsidRPr="008D3551" w:rsidRDefault="00DF3C53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14:paraId="022CD153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4. Матеріальні резерви розміщуються на визначених об’єктах у місцях призначених або пристосованих для їх зберігання з урахуванням оперативної доставки таких резервів до можливих зон надзвичайних ситуацій. </w:t>
      </w:r>
    </w:p>
    <w:p w14:paraId="0C67065E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5. Матеріальні цінності, що поставляються до місцевого матеріального резерву, повинні мати сертифікати відповідності на весь нормативний строк їх зберігання. </w:t>
      </w:r>
    </w:p>
    <w:p w14:paraId="676BF3E1" w14:textId="77777777" w:rsidR="00F602C1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6. Створення та накопичення резерву здійснюється відповідно до 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>Програми по створенню місцевого  матеріального резерву Диканської громади на 202</w:t>
      </w:r>
      <w:r w:rsidR="00DC12A0" w:rsidRPr="008D355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– 2024 роки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, до річних графіків та в межах коштів, виділених з бюджету та інших не заборонених законодавством джерел. </w:t>
      </w:r>
    </w:p>
    <w:p w14:paraId="3377E442" w14:textId="77777777" w:rsidR="00257C0A" w:rsidRPr="008D3551" w:rsidRDefault="00257C0A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Перелі</w:t>
      </w:r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ки та обсяги </w:t>
      </w:r>
      <w:proofErr w:type="spellStart"/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товарів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для створення матеріального резерву, визначаються рішенням виконавчого комітету Диканської селищної ради.</w:t>
      </w:r>
    </w:p>
    <w:p w14:paraId="197C8741" w14:textId="77777777" w:rsidR="008D3551" w:rsidRPr="008D3551" w:rsidRDefault="00F602C1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>конкретних найменувань із місцевого матеріального резерву, а саме: «Медикаменти та перев’язувальні матеріали», «Продукти харчування, в тому числі консервовані» або інші комплексні позиції передбачені номенклатурою здійсню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  <w:r w:rsidR="00CB75BE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 </w:t>
      </w:r>
    </w:p>
    <w:p w14:paraId="595D82D5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Поновлення резерву, що був використаний під час ліквідації надзвичайних ситуацій, здійснюються за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рахунок коштів, передбачених у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57748B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Диканської селищної територіальної громади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на його створення і накопичення та за рахунок спонсорської допомоги. </w:t>
      </w:r>
    </w:p>
    <w:p w14:paraId="73710463" w14:textId="77777777" w:rsidR="002D3F7D" w:rsidRPr="008D3551" w:rsidRDefault="002D3F7D" w:rsidP="00062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23017" w14:textId="77777777" w:rsidR="002D3F7D" w:rsidRPr="00521AA5" w:rsidRDefault="00DF3C53" w:rsidP="00521A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1AA5">
        <w:rPr>
          <w:rFonts w:ascii="Times New Roman" w:hAnsi="Times New Roman" w:cs="Times New Roman"/>
          <w:b/>
          <w:sz w:val="28"/>
          <w:szCs w:val="28"/>
          <w:lang w:val="uk-UA"/>
        </w:rPr>
        <w:t>ІІІ. Використання матеріального резерву</w:t>
      </w:r>
    </w:p>
    <w:p w14:paraId="21BBD260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 Матеріальні резерви використовуються виключно для: </w:t>
      </w:r>
    </w:p>
    <w:p w14:paraId="3D82758E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1.1. здійснення запобіжних заходів у разі загрози виникнення надзвичайних ситуацій; </w:t>
      </w:r>
    </w:p>
    <w:p w14:paraId="50E4A9C4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1.2. ліквідації наслідків надзвичайних ситуацій; </w:t>
      </w:r>
    </w:p>
    <w:p w14:paraId="6F51B498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1.3. проведення невідкладних відновлювальних робіт і заходів; </w:t>
      </w:r>
    </w:p>
    <w:p w14:paraId="2C8A16BE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1.4. надання постраждалому населенню необхідної допомоги для забезпечення його життєдіяльності; </w:t>
      </w:r>
    </w:p>
    <w:p w14:paraId="489743AD" w14:textId="77777777" w:rsidR="002D3F7D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1.5. розгортання та утримання тимчасових пунктів проживання й харчування постраждалого населення; </w:t>
      </w:r>
    </w:p>
    <w:p w14:paraId="6E0C16B7" w14:textId="77777777" w:rsidR="00F602C1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1.6. 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 w14:paraId="60D066A3" w14:textId="77777777" w:rsidR="002D3F7D" w:rsidRPr="008D3551" w:rsidRDefault="00F602C1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1.7. 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</w:t>
      </w:r>
      <w:r w:rsidR="005A7C35">
        <w:rPr>
          <w:rFonts w:ascii="Times New Roman" w:hAnsi="Times New Roman" w:cs="Times New Roman"/>
          <w:sz w:val="28"/>
          <w:szCs w:val="28"/>
          <w:lang w:val="uk-UA"/>
        </w:rPr>
        <w:t>рії, де оголошено воєнний стан.</w:t>
      </w:r>
      <w:r w:rsidR="00DF3C5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FE544E" w14:textId="77777777" w:rsidR="00F602C1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3F7D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Місцевий матеріальний резерв використовується відповідно до рівня надзвичайної ситуації для запобігання та ліквідації наслідків надзвичайних ситуацій на території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Диканської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громади. У разі недостатності місцевого матеріального резерву чи його використання в повному обсязі за рішенням комісії з питань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техногенно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екологічної безпеки та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ситуацій її голова звертається до голови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Полтавської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="00F602C1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для залучення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матеріального резерву регіонального рівня. Використання матеріальних цінностей з місцевого матеріального резерву для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запобігання і ліквідації надзвичайних ситуацій здійснюється </w:t>
      </w:r>
      <w:r w:rsidR="008D3551" w:rsidRPr="008D3551">
        <w:rPr>
          <w:rFonts w:ascii="Times New Roman" w:hAnsi="Times New Roman" w:cs="Times New Roman"/>
          <w:sz w:val="28"/>
          <w:szCs w:val="28"/>
          <w:lang w:val="uk-UA"/>
        </w:rPr>
        <w:t>за рішенням виконавчого комітету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355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</w:p>
    <w:p w14:paraId="78F50D0C" w14:textId="77777777" w:rsidR="00F602C1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3. Облік та списання матеріальних цінностей місцевого матеріального резерву здійснюється відповідно до порядку, встановленого чинним законодавством України. </w:t>
      </w:r>
    </w:p>
    <w:p w14:paraId="6C0287F5" w14:textId="77777777" w:rsidR="00F602C1" w:rsidRPr="008D3551" w:rsidRDefault="00DF3C53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4. Видача, використання, списання цінностей або повернення до складу матеріального резерву майна довготривалого використання здійснюється на підставі </w:t>
      </w:r>
      <w:r w:rsidR="00F57F1D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Диканської селищної ради</w:t>
      </w:r>
      <w:r w:rsidR="00AA0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з подальшим оформленням необхідних документів (актів, звітів, накладних тощо) згідно з вимогами чинного законодавства України. </w:t>
      </w:r>
    </w:p>
    <w:p w14:paraId="3826B2EC" w14:textId="77777777" w:rsidR="003A58B4" w:rsidRPr="008D3551" w:rsidRDefault="00CB75BE" w:rsidP="0062146D">
      <w:pPr>
        <w:pStyle w:val="205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D3551">
        <w:rPr>
          <w:rFonts w:eastAsiaTheme="minorHAnsi"/>
          <w:sz w:val="28"/>
          <w:szCs w:val="28"/>
          <w:lang w:val="uk-UA" w:eastAsia="en-US"/>
        </w:rPr>
        <w:tab/>
      </w:r>
      <w:r w:rsidR="00460785" w:rsidRPr="008D3551">
        <w:rPr>
          <w:sz w:val="28"/>
          <w:szCs w:val="28"/>
          <w:lang w:val="uk-UA"/>
        </w:rPr>
        <w:t xml:space="preserve">5. </w:t>
      </w:r>
      <w:r w:rsidR="003A58B4" w:rsidRPr="008D3551">
        <w:rPr>
          <w:sz w:val="28"/>
          <w:szCs w:val="28"/>
          <w:lang w:val="uk-UA"/>
        </w:rPr>
        <w:t xml:space="preserve">На період </w:t>
      </w:r>
      <w:r w:rsidR="00506123" w:rsidRPr="008D3551">
        <w:rPr>
          <w:sz w:val="28"/>
          <w:szCs w:val="28"/>
          <w:lang w:val="uk-UA"/>
        </w:rPr>
        <w:t xml:space="preserve">дії </w:t>
      </w:r>
      <w:r w:rsidR="003A58B4" w:rsidRPr="008D3551">
        <w:rPr>
          <w:sz w:val="28"/>
          <w:szCs w:val="28"/>
          <w:lang w:val="uk-UA"/>
        </w:rPr>
        <w:t>воєнного стану в Україні:</w:t>
      </w:r>
    </w:p>
    <w:p w14:paraId="3FAAD762" w14:textId="77777777" w:rsidR="005F5297" w:rsidRPr="008D3551" w:rsidRDefault="00117089" w:rsidP="006214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50612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матеріального резерву можливе надання на безоплатній основі натуральної допомоги у</w:t>
      </w:r>
      <w:r w:rsidR="008D3551">
        <w:rPr>
          <w:rFonts w:ascii="Times New Roman" w:hAnsi="Times New Roman" w:cs="Times New Roman"/>
          <w:sz w:val="28"/>
          <w:szCs w:val="28"/>
          <w:lang w:val="uk-UA"/>
        </w:rPr>
        <w:t xml:space="preserve"> вигляді продуктових наборів</w:t>
      </w:r>
      <w:r w:rsidR="0061558F">
        <w:rPr>
          <w:rFonts w:ascii="Times New Roman" w:hAnsi="Times New Roman" w:cs="Times New Roman"/>
          <w:sz w:val="28"/>
          <w:szCs w:val="28"/>
          <w:lang w:val="uk-UA"/>
        </w:rPr>
        <w:t>, сформованих із закуплених продуктів харчування,</w:t>
      </w:r>
      <w:r w:rsid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123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особам, які перебувають у складних життєвих обставинах. 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>Примірний асортимент  продуктового  набору</w:t>
      </w:r>
      <w:r w:rsidR="00BF2042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>затверджується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5F5297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</w:t>
      </w:r>
    </w:p>
    <w:p w14:paraId="1815A7AA" w14:textId="77777777" w:rsidR="00506123" w:rsidRPr="008D3551" w:rsidRDefault="008D3551" w:rsidP="00621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Видачу</w:t>
      </w:r>
      <w:r w:rsidR="006155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здійснювати</w:t>
      </w:r>
      <w:r w:rsid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фактично наявним мешканцям відповідно до реєстру населення громади, у першу чергу малозабезпеченим верствам населення та </w:t>
      </w:r>
      <w:r w:rsidR="003B2A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внутрішньо переміщеним</w:t>
      </w:r>
      <w:r w:rsid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 з фіксацією паспортних даних та індивідуального ідентифікаційного номера. </w:t>
      </w:r>
      <w:r w:rsidR="00521AA5" w:rsidRPr="00521A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отримання продуктового  набору  громадяни  розписуються у відомості або у  видатковій накладній.</w:t>
      </w:r>
    </w:p>
    <w:p w14:paraId="11CDEF2A" w14:textId="77777777" w:rsidR="000E7778" w:rsidRPr="008D3551" w:rsidRDefault="000E7778" w:rsidP="0062146D">
      <w:pPr>
        <w:pStyle w:val="2055"/>
        <w:spacing w:before="0" w:beforeAutospacing="0" w:after="0" w:afterAutospacing="0"/>
        <w:ind w:firstLine="567"/>
        <w:jc w:val="both"/>
        <w:rPr>
          <w:rFonts w:eastAsiaTheme="minorHAnsi"/>
          <w:color w:val="FF0000"/>
          <w:sz w:val="28"/>
          <w:szCs w:val="28"/>
          <w:lang w:val="uk-UA" w:eastAsia="en-US"/>
        </w:rPr>
      </w:pPr>
      <w:r w:rsidRPr="008D3551">
        <w:rPr>
          <w:rFonts w:eastAsiaTheme="minorHAnsi"/>
          <w:sz w:val="28"/>
          <w:szCs w:val="28"/>
          <w:lang w:val="uk-UA" w:eastAsia="en-US"/>
        </w:rPr>
        <w:t xml:space="preserve">В разі невикористання </w:t>
      </w:r>
      <w:r w:rsidRPr="0061558F">
        <w:rPr>
          <w:rFonts w:eastAsiaTheme="minorHAnsi"/>
          <w:sz w:val="28"/>
          <w:szCs w:val="28"/>
          <w:lang w:val="uk-UA" w:eastAsia="en-US"/>
        </w:rPr>
        <w:t>продуктів харчування, в тому числі консервованих, за чотири місяці до терміну завершення придатнос</w:t>
      </w:r>
      <w:r w:rsidR="003B2A4A">
        <w:rPr>
          <w:rFonts w:eastAsiaTheme="minorHAnsi"/>
          <w:sz w:val="28"/>
          <w:szCs w:val="28"/>
          <w:lang w:val="uk-UA" w:eastAsia="en-US"/>
        </w:rPr>
        <w:t>ті або в разі закінчення дії воєнного</w:t>
      </w:r>
      <w:r w:rsidRPr="0061558F">
        <w:rPr>
          <w:rFonts w:eastAsiaTheme="minorHAnsi"/>
          <w:sz w:val="28"/>
          <w:szCs w:val="28"/>
          <w:lang w:val="uk-UA" w:eastAsia="en-US"/>
        </w:rPr>
        <w:t xml:space="preserve"> стану,  передати продукти харчування, в тому числі консервовані до закладів, які </w:t>
      </w:r>
      <w:r w:rsidR="003B2A4A">
        <w:rPr>
          <w:rFonts w:eastAsiaTheme="minorHAnsi"/>
          <w:sz w:val="28"/>
          <w:szCs w:val="28"/>
          <w:lang w:val="uk-UA" w:eastAsia="en-US"/>
        </w:rPr>
        <w:t>утримуються</w:t>
      </w:r>
      <w:r w:rsidRPr="0061558F">
        <w:rPr>
          <w:rFonts w:eastAsiaTheme="minorHAnsi"/>
          <w:sz w:val="28"/>
          <w:szCs w:val="28"/>
          <w:lang w:val="uk-UA" w:eastAsia="en-US"/>
        </w:rPr>
        <w:t xml:space="preserve"> з бюджету Диканської селищної територіальної громади та забезпечують харчування.</w:t>
      </w:r>
    </w:p>
    <w:p w14:paraId="245CDFE6" w14:textId="77777777" w:rsidR="00D75E6A" w:rsidRPr="008D3551" w:rsidRDefault="00506123" w:rsidP="0062146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Видача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 громадянам продуктових наборів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буде здійснюватися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55C6">
        <w:rPr>
          <w:rFonts w:ascii="Times New Roman" w:hAnsi="Times New Roman" w:cs="Times New Roman"/>
          <w:sz w:val="28"/>
          <w:szCs w:val="28"/>
          <w:lang w:val="uk-UA"/>
        </w:rPr>
        <w:t>спеціально створеною  Комісією.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Склад комісії та порядок її роботи затверджується 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</w:t>
      </w:r>
      <w:r w:rsidR="00D75E6A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Диканської селищної ради.</w:t>
      </w:r>
      <w:r w:rsidR="00117089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063287" w14:textId="77777777" w:rsidR="00080720" w:rsidRPr="00521AA5" w:rsidRDefault="005F5297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безпосереднє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відвантаження та видачу (облік) </w:t>
      </w:r>
      <w:r w:rsidRPr="008D3551">
        <w:rPr>
          <w:rFonts w:ascii="Times New Roman" w:hAnsi="Times New Roman" w:cs="Times New Roman"/>
          <w:sz w:val="28"/>
          <w:szCs w:val="28"/>
          <w:lang w:val="uk-UA"/>
        </w:rPr>
        <w:t>продуктових наборів є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 xml:space="preserve"> директор територіального центру соціального обслуговування Диканської селищної ради, який  організовує фасування продовольчих товарів та комплектацію продовольчих наборів у розрахунку на </w:t>
      </w:r>
      <w:r w:rsidR="00FF41D5" w:rsidRPr="0061558F">
        <w:rPr>
          <w:rFonts w:ascii="Times New Roman" w:hAnsi="Times New Roman" w:cs="Times New Roman"/>
          <w:sz w:val="28"/>
          <w:szCs w:val="28"/>
          <w:lang w:val="uk-UA"/>
        </w:rPr>
        <w:t>1 особу</w:t>
      </w:r>
      <w:r w:rsidR="00FF41D5" w:rsidRPr="008D355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у пластикові пакети. В разі необхідності із залученням соціальних працівників забезпечують безпосередню доставку до осіб, які не можуть самості</w:t>
      </w:r>
      <w:r w:rsidR="00B06218" w:rsidRPr="008D355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F41D5" w:rsidRPr="008D3551">
        <w:rPr>
          <w:rFonts w:ascii="Times New Roman" w:hAnsi="Times New Roman" w:cs="Times New Roman"/>
          <w:sz w:val="28"/>
          <w:szCs w:val="28"/>
          <w:lang w:val="uk-UA"/>
        </w:rPr>
        <w:t>но прибути до місць видачі.</w:t>
      </w:r>
    </w:p>
    <w:p w14:paraId="7ACD32D1" w14:textId="77777777" w:rsidR="00521AA5" w:rsidRDefault="00521AA5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36A99" w14:textId="77777777" w:rsidR="00FF3D14" w:rsidRDefault="00FF3D14" w:rsidP="0062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BD2DFF" w14:textId="77777777" w:rsidR="00FF3D14" w:rsidRDefault="00FF3D14" w:rsidP="00CB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A753D" w14:textId="77777777" w:rsidR="0062146D" w:rsidRPr="0062146D" w:rsidRDefault="0062146D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сектору з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08AB0" w14:textId="77777777" w:rsidR="0062146D" w:rsidRPr="0062146D" w:rsidRDefault="0062146D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та оборонно-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мобілізаційної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56092" w14:textId="77777777" w:rsidR="0062146D" w:rsidRPr="0062146D" w:rsidRDefault="0062146D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4EF6AAB0" w14:textId="77777777" w:rsidR="0062146D" w:rsidRPr="0062146D" w:rsidRDefault="0062146D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F001F" w14:textId="7CC83A79" w:rsidR="0062146D" w:rsidRPr="0062146D" w:rsidRDefault="0062146D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Диканської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ради                                      </w:t>
      </w:r>
      <w:r w:rsidR="00267E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2146D">
        <w:rPr>
          <w:rFonts w:ascii="Times New Roman" w:hAnsi="Times New Roman" w:cs="Times New Roman"/>
          <w:sz w:val="28"/>
          <w:szCs w:val="28"/>
        </w:rPr>
        <w:t>Борис БІЛОЦЕРКОВСЬКИЙ</w:t>
      </w:r>
    </w:p>
    <w:p w14:paraId="3CB48B77" w14:textId="77777777" w:rsidR="00CB75BE" w:rsidRPr="00DA4583" w:rsidRDefault="00CB75BE" w:rsidP="0062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5BE" w:rsidRPr="00DA4583" w:rsidSect="00FF3D1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4D9F22E1"/>
    <w:multiLevelType w:val="hybridMultilevel"/>
    <w:tmpl w:val="9CF04304"/>
    <w:lvl w:ilvl="0" w:tplc="666EE74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53"/>
    <w:rsid w:val="00040529"/>
    <w:rsid w:val="00062756"/>
    <w:rsid w:val="00080720"/>
    <w:rsid w:val="000D7023"/>
    <w:rsid w:val="000E7778"/>
    <w:rsid w:val="000F3515"/>
    <w:rsid w:val="000F3B79"/>
    <w:rsid w:val="00117089"/>
    <w:rsid w:val="001A7858"/>
    <w:rsid w:val="00207869"/>
    <w:rsid w:val="0022585C"/>
    <w:rsid w:val="00243BF9"/>
    <w:rsid w:val="00257C0A"/>
    <w:rsid w:val="00267EC3"/>
    <w:rsid w:val="002832D9"/>
    <w:rsid w:val="002900BA"/>
    <w:rsid w:val="002A07DC"/>
    <w:rsid w:val="002D3F7D"/>
    <w:rsid w:val="0037139E"/>
    <w:rsid w:val="003A58B4"/>
    <w:rsid w:val="003B1301"/>
    <w:rsid w:val="003B136E"/>
    <w:rsid w:val="003B2A4A"/>
    <w:rsid w:val="0041473E"/>
    <w:rsid w:val="004555C6"/>
    <w:rsid w:val="00460785"/>
    <w:rsid w:val="00506123"/>
    <w:rsid w:val="00521AA5"/>
    <w:rsid w:val="005757DB"/>
    <w:rsid w:val="0057748B"/>
    <w:rsid w:val="005A7C35"/>
    <w:rsid w:val="005E4561"/>
    <w:rsid w:val="005F5297"/>
    <w:rsid w:val="0061558F"/>
    <w:rsid w:val="0062146D"/>
    <w:rsid w:val="00631E4E"/>
    <w:rsid w:val="006824D2"/>
    <w:rsid w:val="006E3467"/>
    <w:rsid w:val="00716407"/>
    <w:rsid w:val="0074592D"/>
    <w:rsid w:val="00756EC3"/>
    <w:rsid w:val="007B2637"/>
    <w:rsid w:val="007F015E"/>
    <w:rsid w:val="008003B1"/>
    <w:rsid w:val="008A4D1D"/>
    <w:rsid w:val="008C2307"/>
    <w:rsid w:val="008D3551"/>
    <w:rsid w:val="008E4F46"/>
    <w:rsid w:val="008F6F20"/>
    <w:rsid w:val="00935150"/>
    <w:rsid w:val="00976EAF"/>
    <w:rsid w:val="00A06D84"/>
    <w:rsid w:val="00AA0BCC"/>
    <w:rsid w:val="00AA0DCD"/>
    <w:rsid w:val="00AB38C7"/>
    <w:rsid w:val="00B06218"/>
    <w:rsid w:val="00BA5468"/>
    <w:rsid w:val="00BD079A"/>
    <w:rsid w:val="00BD1771"/>
    <w:rsid w:val="00BF2042"/>
    <w:rsid w:val="00C262BE"/>
    <w:rsid w:val="00C66329"/>
    <w:rsid w:val="00CB75BE"/>
    <w:rsid w:val="00CC3D08"/>
    <w:rsid w:val="00CD749B"/>
    <w:rsid w:val="00CE4733"/>
    <w:rsid w:val="00D75E6A"/>
    <w:rsid w:val="00D80087"/>
    <w:rsid w:val="00DA4583"/>
    <w:rsid w:val="00DB33DC"/>
    <w:rsid w:val="00DC12A0"/>
    <w:rsid w:val="00DE78BF"/>
    <w:rsid w:val="00DF3C53"/>
    <w:rsid w:val="00E104F8"/>
    <w:rsid w:val="00E559B0"/>
    <w:rsid w:val="00E75D74"/>
    <w:rsid w:val="00E92193"/>
    <w:rsid w:val="00F57F1D"/>
    <w:rsid w:val="00F602C1"/>
    <w:rsid w:val="00FA26C2"/>
    <w:rsid w:val="00FF3D14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CA40"/>
  <w15:docId w15:val="{94243A71-58B9-421C-BD6F-47DDA2A6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313,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062756"/>
  </w:style>
  <w:style w:type="paragraph" w:customStyle="1" w:styleId="2344">
    <w:name w:val="2344"/>
    <w:aliases w:val="baiaagaaboqcaaad/qqaaaulbqaaaaaaaaaaaaaaaaaaaaaaaaaaaaaaaaaaaaaaaaaaaaaaaaaaaaaaaaaaaaaaaaaaaaaaaaaaaaaaaaaaaaaaaaaaaaaaaaaaaaaaaaaaaaaaaaaaaaaaaaaaaaaaaaaaaaaaaaaaaaaaaaaaaaaaaaaaaaaaaaaaaaaaaaaaaaaaaaaaaaaaaaaaaaaaaaaaaaaaaaaaaaaa"/>
    <w:basedOn w:val="a"/>
    <w:rsid w:val="0006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78BF"/>
    <w:pPr>
      <w:ind w:left="720"/>
      <w:contextualSpacing/>
    </w:pPr>
  </w:style>
  <w:style w:type="paragraph" w:customStyle="1" w:styleId="2055">
    <w:name w:val="2055"/>
    <w:aliases w:val="baiaagaaboqcaaad3amaaaxqawaaaaaaaaaaaaaaaaaaaaaaaaaaaaaaaaaaaaaaaaaaaaaaaaaaaaaaaaaaaaaaaaaaaaaaaaaaaaaaaaaaaaaaaaaaaaaaaaaaaaaaaaaaaaaaaaaaaaaaaaaaaaaaaaaaaaaaaaaaaaaaaaaaaaaaaaaaaaaaaaaaaaaaaaaaaaaaaaaaaaaaaaaaaaaaaaaaaaaaaaaaaaaa"/>
    <w:basedOn w:val="a"/>
    <w:rsid w:val="00CB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3">
    <w:name w:val="2043"/>
    <w:aliases w:val="baiaagaaboqcaaad0amaaaxeawaaaaaaaaaaaaaaaaaaaaaaaaaaaaaaaaaaaaaaaaaaaaaaaaaaaaaaaaaaaaaaaaaaaaaaaaaaaaaaaaaaaaaaaaaaaaaaaaaaaaaaaaaaaaaaaaaaaaaaaaaaaaaaaaaaaaaaaaaaaaaaaaaaaaaaaaaaaaaaaaaaaaaaaaaaaaaaaaaaaaaaaaaaaaaaaaaaaaaaaaaaaaaa"/>
    <w:basedOn w:val="a"/>
    <w:rsid w:val="00CB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50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50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5016</Words>
  <Characters>2860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Таня</cp:lastModifiedBy>
  <cp:revision>4</cp:revision>
  <cp:lastPrinted>2024-10-18T10:27:00Z</cp:lastPrinted>
  <dcterms:created xsi:type="dcterms:W3CDTF">2024-10-14T10:53:00Z</dcterms:created>
  <dcterms:modified xsi:type="dcterms:W3CDTF">2024-10-18T10:27:00Z</dcterms:modified>
</cp:coreProperties>
</file>